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8A4E8" w14:textId="1C41ADCA" w:rsidR="00BE0E0A" w:rsidRDefault="00054CDF">
      <w:pPr>
        <w:pStyle w:val="berschrift3"/>
        <w:spacing w:after="80" w:line="276" w:lineRule="auto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Verbraucher</w:t>
      </w:r>
      <w:r w:rsidR="00A74A38">
        <w:rPr>
          <w:b/>
          <w:bCs/>
          <w:color w:val="000000"/>
          <w:sz w:val="32"/>
          <w:szCs w:val="32"/>
        </w:rPr>
        <w:t>information zur Entsorgung von Altgeräten &amp; Batterien</w:t>
      </w:r>
    </w:p>
    <w:p w14:paraId="03DB429C" w14:textId="7A747CD3" w:rsidR="00BE0E0A" w:rsidRDefault="00A74A38" w:rsidP="001A1179">
      <w:pPr>
        <w:spacing w:before="240" w:after="240" w:line="276" w:lineRule="auto"/>
      </w:pPr>
      <w:r>
        <w:rPr>
          <w:b/>
          <w:bCs/>
        </w:rPr>
        <w:t>Ihre E-Zigarette ist kein Hausmüll!</w:t>
      </w:r>
      <w:r>
        <w:t xml:space="preserve"> </w:t>
      </w:r>
      <w:r w:rsidR="00054CDF">
        <w:br/>
      </w:r>
      <w:r>
        <w:t>Elektroaltgeräte und Batterien enthalten wertvolle Rohstoffe, aber auch Schadstoffe. Um die Umwelt zu schützen, sind Sie gesetzlich verpflichtet, diese einer getrennten Erfassung zuzuführen.</w:t>
      </w:r>
    </w:p>
    <w:p w14:paraId="0D97047C" w14:textId="77777777" w:rsidR="00BE0E0A" w:rsidRDefault="00A74A38">
      <w:pPr>
        <w:spacing w:after="240" w:line="276" w:lineRule="auto"/>
        <w:jc w:val="center"/>
      </w:pPr>
      <w:r>
        <w:rPr>
          <w:noProof/>
        </w:rPr>
        <w:drawing>
          <wp:inline distT="114300" distB="114300" distL="114300" distR="114300" wp14:anchorId="46CCEAB2" wp14:editId="3E5494DE">
            <wp:extent cx="3339938" cy="879356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9938" cy="8793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14:paraId="7593CA28" w14:textId="1EB4EB69" w:rsidR="00BE0E0A" w:rsidRDefault="00A74A38">
      <w:pPr>
        <w:spacing w:after="240" w:line="276" w:lineRule="auto"/>
      </w:pPr>
      <w:r>
        <w:rPr>
          <w:b/>
          <w:bCs/>
        </w:rPr>
        <w:t>Batterien und Akkumulatoren:</w:t>
      </w:r>
      <w:r>
        <w:t xml:space="preserve"> Altbatterien und Altakkumulatoren, die nicht vom Altgerät umschlossen sind, müssen vor der Abgabe an der Sammelstelle von diesem getrennt werden.</w:t>
      </w:r>
    </w:p>
    <w:p w14:paraId="41BF5AD0" w14:textId="77777777" w:rsidR="00BE0E0A" w:rsidRDefault="00A74A38">
      <w:pPr>
        <w:numPr>
          <w:ilvl w:val="0"/>
          <w:numId w:val="2"/>
        </w:numPr>
        <w:spacing w:line="276" w:lineRule="auto"/>
      </w:pPr>
      <w:r>
        <w:rPr>
          <w:b/>
          <w:bCs/>
        </w:rPr>
        <w:t>Vorsicht bei Lithium-Batterien:</w:t>
      </w:r>
      <w:r>
        <w:t xml:space="preserve"> Vermeiden Sie mechanische Einwirkungen oder Kurzschlüsse und kleben Sie die Pole ab, um Kurzschlüsse zu vermeiden und Brandgefahren vorzubeugen.</w:t>
      </w:r>
    </w:p>
    <w:p w14:paraId="650BC82F" w14:textId="77777777" w:rsidR="00BE0E0A" w:rsidRDefault="00A74A38">
      <w:pPr>
        <w:numPr>
          <w:ilvl w:val="0"/>
          <w:numId w:val="2"/>
        </w:numPr>
        <w:spacing w:after="240" w:line="276" w:lineRule="auto"/>
      </w:pPr>
      <w:r>
        <w:rPr>
          <w:b/>
          <w:bCs/>
        </w:rPr>
        <w:t>Einweg-E-Zigaretten (</w:t>
      </w:r>
      <w:proofErr w:type="spellStart"/>
      <w:r>
        <w:rPr>
          <w:b/>
          <w:bCs/>
        </w:rPr>
        <w:t>Disposables</w:t>
      </w:r>
      <w:proofErr w:type="spellEnd"/>
      <w:r>
        <w:rPr>
          <w:b/>
          <w:bCs/>
        </w:rPr>
        <w:t>):</w:t>
      </w:r>
      <w:r>
        <w:t xml:space="preserve"> Diese enthalten fest verbaute Akkus und dürfen </w:t>
      </w:r>
      <w:r>
        <w:rPr>
          <w:b/>
          <w:bCs/>
        </w:rPr>
        <w:t>nicht</w:t>
      </w:r>
      <w:r>
        <w:t xml:space="preserve"> gewaltsam geöffnet werden. Geben Sie diese bitte als komplettes Gerät ab.</w:t>
      </w:r>
    </w:p>
    <w:p w14:paraId="100B9F20" w14:textId="14D8139C" w:rsidR="00BE0E0A" w:rsidRDefault="00A74A38">
      <w:pPr>
        <w:spacing w:after="240" w:line="276" w:lineRule="auto"/>
      </w:pPr>
      <w:r>
        <w:rPr>
          <w:b/>
          <w:bCs/>
        </w:rPr>
        <w:t>Rückgabemöglichkeiten bei uns</w:t>
      </w:r>
      <w:r>
        <w:t xml:space="preserve"> </w:t>
      </w:r>
      <w:r w:rsidR="00054CDF">
        <w:br/>
      </w:r>
      <w:r>
        <w:t>Sie können Ihre alten E-Zigaretten</w:t>
      </w:r>
      <w:r w:rsidR="00D90241">
        <w:t>,</w:t>
      </w:r>
      <w:r>
        <w:t xml:space="preserve"> </w:t>
      </w:r>
      <w:r w:rsidR="00D90241">
        <w:t xml:space="preserve">elektronischen Tabakerhitzer </w:t>
      </w:r>
      <w:r>
        <w:t xml:space="preserve">und deren elektronische Bestandteile (Akkuträger, </w:t>
      </w:r>
      <w:proofErr w:type="spellStart"/>
      <w:r>
        <w:t>Clearomizer</w:t>
      </w:r>
      <w:proofErr w:type="spellEnd"/>
      <w:r>
        <w:t xml:space="preserve">, Coils, Pods) unentgeltlich </w:t>
      </w:r>
      <w:r w:rsidRPr="001A1179">
        <w:rPr>
          <w:color w:val="FF0000"/>
          <w:highlight w:val="yellow"/>
        </w:rPr>
        <w:t>über unsere im Markt bereitgestellte Sammelbox</w:t>
      </w:r>
      <w:r>
        <w:rPr>
          <w:color w:val="FF0000"/>
        </w:rPr>
        <w:t xml:space="preserve"> </w:t>
      </w:r>
      <w:r>
        <w:t xml:space="preserve">abgeben. </w:t>
      </w:r>
      <w:r w:rsidR="00054CDF">
        <w:br/>
      </w:r>
      <w:r>
        <w:t>Ein Neukauf ist dafür nicht erforderlich.</w:t>
      </w:r>
    </w:p>
    <w:p w14:paraId="28E43F41" w14:textId="33ABCB53" w:rsidR="00BE0E0A" w:rsidRDefault="00A74A38">
      <w:pPr>
        <w:spacing w:after="240" w:line="276" w:lineRule="auto"/>
        <w:rPr>
          <w:rFonts w:ascii="Roboto" w:eastAsia="Roboto" w:hAnsi="Roboto" w:cs="Roboto"/>
          <w:sz w:val="21"/>
          <w:szCs w:val="21"/>
        </w:rPr>
      </w:pPr>
      <w:r>
        <w:rPr>
          <w:b/>
          <w:bCs/>
        </w:rPr>
        <w:t>Eigenverantwortung bezüglich personenbezogener Daten</w:t>
      </w:r>
      <w:r>
        <w:t xml:space="preserve"> </w:t>
      </w:r>
      <w:r w:rsidR="00054CDF">
        <w:br/>
      </w:r>
      <w:r>
        <w:t>Bitte beachten Sie, dass Sie für das Löschen etwaiger personenbezogener Daten auf den zu entsorgenden Altgeräten eigenverantwortlich sind.</w:t>
      </w:r>
    </w:p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0"/>
        <w:gridCol w:w="8040"/>
      </w:tblGrid>
      <w:tr w:rsidR="00BE0E0A" w14:paraId="2C60EE68" w14:textId="77777777">
        <w:trPr>
          <w:trHeight w:val="1350"/>
        </w:trPr>
        <w:tc>
          <w:tcPr>
            <w:tcW w:w="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B7608" w14:textId="77777777" w:rsidR="00BE0E0A" w:rsidRDefault="00A74A38">
            <w:pPr>
              <w:spacing w:before="240" w:after="240" w:line="276" w:lineRule="auto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noProof/>
                <w:sz w:val="21"/>
                <w:szCs w:val="21"/>
              </w:rPr>
              <w:drawing>
                <wp:inline distT="114300" distB="114300" distL="114300" distR="114300" wp14:anchorId="4DDFD932" wp14:editId="1F9C371F">
                  <wp:extent cx="452438" cy="482600"/>
                  <wp:effectExtent l="0" t="0" r="0" b="0"/>
                  <wp:docPr id="1" name="image1.jpg" descr="Batterie-Entsorgu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Batterie-Entsorgu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8" cy="48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BED71" w14:textId="77777777" w:rsidR="00BE0E0A" w:rsidRDefault="00A74A38">
            <w:pPr>
              <w:spacing w:before="240" w:after="240" w:line="276" w:lineRule="auto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b/>
                <w:bCs/>
              </w:rPr>
              <w:t>Bedeutung des Symbols:</w:t>
            </w:r>
            <w:r>
              <w:t xml:space="preserve"> Das Symbol der durchgestrichenen Mülltonne auf Geräten und Batterien bedeutet, dass diese getrennt vom unsortierten Siedlungsabfall entsorgt werden müssen.</w:t>
            </w:r>
          </w:p>
        </w:tc>
      </w:tr>
    </w:tbl>
    <w:p w14:paraId="1DA6C40E" w14:textId="60A40A0A" w:rsidR="00BE0E0A" w:rsidRDefault="00A74A38">
      <w:pPr>
        <w:spacing w:before="240" w:after="240" w:line="276" w:lineRule="auto"/>
        <w:rPr>
          <w:i/>
          <w:iCs/>
        </w:rPr>
      </w:pPr>
      <w:r>
        <w:rPr>
          <w:i/>
          <w:iCs/>
        </w:rPr>
        <w:t xml:space="preserve">Vielen Dank, dass Sie gemeinsam mit uns einen Beitrag zum </w:t>
      </w:r>
      <w:r w:rsidR="00054CDF">
        <w:rPr>
          <w:i/>
          <w:iCs/>
        </w:rPr>
        <w:t xml:space="preserve">Schutz von Umwelt und Ressourcen </w:t>
      </w:r>
      <w:r>
        <w:rPr>
          <w:i/>
          <w:iCs/>
        </w:rPr>
        <w:t>leisten!</w:t>
      </w:r>
    </w:p>
    <w:p w14:paraId="21BC1060" w14:textId="049EECC7" w:rsidR="00BE0E0A" w:rsidRDefault="00A74A38">
      <w:pPr>
        <w:spacing w:before="240" w:after="240" w:line="276" w:lineRule="auto"/>
        <w:rPr>
          <w:b/>
          <w:bCs/>
          <w:sz w:val="36"/>
          <w:szCs w:val="36"/>
        </w:rPr>
      </w:pPr>
      <w:r>
        <w:rPr>
          <w:b/>
          <w:bCs/>
        </w:rPr>
        <w:t xml:space="preserve">Ihr </w:t>
      </w:r>
      <w:r w:rsidR="00054CDF" w:rsidRPr="001A1179">
        <w:rPr>
          <w:b/>
          <w:bCs/>
          <w:color w:val="FF0000"/>
          <w:highlight w:val="yellow"/>
        </w:rPr>
        <w:t>Name Verkaufsstelle</w:t>
      </w:r>
    </w:p>
    <w:sectPr w:rsidR="00BE0E0A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0AF916A-76F8-4F1B-945E-F994EC9B080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1C840EBE-56C0-4591-904D-52EC5C6C7D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95F32A9-101D-498C-91F9-69341C539E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36875F4-BE2E-4D4A-A32B-CE633613C7E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5618FB"/>
    <w:multiLevelType w:val="multilevel"/>
    <w:tmpl w:val="2306DF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46017B"/>
    <w:multiLevelType w:val="multilevel"/>
    <w:tmpl w:val="75D624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22433988">
    <w:abstractNumId w:val="1"/>
  </w:num>
  <w:num w:numId="2" w16cid:durableId="1136408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E0A"/>
    <w:rsid w:val="00054CDF"/>
    <w:rsid w:val="000E10C2"/>
    <w:rsid w:val="001A1179"/>
    <w:rsid w:val="004725E3"/>
    <w:rsid w:val="005153DD"/>
    <w:rsid w:val="00702E40"/>
    <w:rsid w:val="009E66F7"/>
    <w:rsid w:val="00A74A38"/>
    <w:rsid w:val="00BE0E0A"/>
    <w:rsid w:val="00D90241"/>
    <w:rsid w:val="00D9552B"/>
    <w:rsid w:val="00F03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42FFE"/>
  <w15:docId w15:val="{DF455B8D-6EE6-4457-9BBA-82D0A172B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berschrift2">
    <w:name w:val="heading 2"/>
    <w:basedOn w:val="Standard"/>
    <w:next w:val="Standard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berschrift3">
    <w:name w:val="heading 3"/>
    <w:basedOn w:val="Standard"/>
    <w:next w:val="Standard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berarbeitung">
    <w:name w:val="Revision"/>
    <w:hidden/>
    <w:uiPriority w:val="99"/>
    <w:semiHidden/>
    <w:rsid w:val="00054CDF"/>
  </w:style>
  <w:style w:type="character" w:styleId="Kommentarzeichen">
    <w:name w:val="annotation reference"/>
    <w:basedOn w:val="Absatz-Standardschriftart"/>
    <w:uiPriority w:val="99"/>
    <w:semiHidden/>
    <w:unhideWhenUsed/>
    <w:rsid w:val="00D9024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9024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9024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9024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9024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1376</Characters>
  <Application>Microsoft Office Word</Application>
  <DocSecurity>0</DocSecurity>
  <Lines>11</Lines>
  <Paragraphs>3</Paragraphs>
  <ScaleCrop>false</ScaleCrop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Löbbert, Bettina</dc:creator>
  <cp:lastModifiedBy>Löbbert, Bettina</cp:lastModifiedBy>
  <cp:revision>4</cp:revision>
  <dcterms:created xsi:type="dcterms:W3CDTF">2026-06-03T07:33:00Z</dcterms:created>
  <dcterms:modified xsi:type="dcterms:W3CDTF">2026-06-03T07:33:00Z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3f24b8b-ed8f-417b-acb2-68bdb654e704_Enabled">
    <vt:lpwstr>true</vt:lpwstr>
  </property>
  <property fmtid="{D5CDD505-2E9C-101B-9397-08002B2CF9AE}" pid="3" name="MSIP_Label_53f24b8b-ed8f-417b-acb2-68bdb654e704_SetDate">
    <vt:lpwstr>2026-06-02T11:15:48Z</vt:lpwstr>
  </property>
  <property fmtid="{D5CDD505-2E9C-101B-9397-08002B2CF9AE}" pid="4" name="MSIP_Label_53f24b8b-ed8f-417b-acb2-68bdb654e704_Method">
    <vt:lpwstr>Standard</vt:lpwstr>
  </property>
  <property fmtid="{D5CDD505-2E9C-101B-9397-08002B2CF9AE}" pid="5" name="MSIP_Label_53f24b8b-ed8f-417b-acb2-68bdb654e704_Name">
    <vt:lpwstr>Internal Data</vt:lpwstr>
  </property>
  <property fmtid="{D5CDD505-2E9C-101B-9397-08002B2CF9AE}" pid="6" name="MSIP_Label_53f24b8b-ed8f-417b-acb2-68bdb654e704_SiteId">
    <vt:lpwstr>66012673-85f8-456b-bd8d-b234a2507c99</vt:lpwstr>
  </property>
  <property fmtid="{D5CDD505-2E9C-101B-9397-08002B2CF9AE}" pid="7" name="MSIP_Label_53f24b8b-ed8f-417b-acb2-68bdb654e704_ActionId">
    <vt:lpwstr>02bcb0a5-f5ee-421c-9b7f-504b85463051</vt:lpwstr>
  </property>
  <property fmtid="{D5CDD505-2E9C-101B-9397-08002B2CF9AE}" pid="8" name="MSIP_Label_53f24b8b-ed8f-417b-acb2-68bdb654e704_ContentBits">
    <vt:lpwstr>0</vt:lpwstr>
  </property>
  <property fmtid="{D5CDD505-2E9C-101B-9397-08002B2CF9AE}" pid="9" name="MSIP_Label_53f24b8b-ed8f-417b-acb2-68bdb654e704_Tag">
    <vt:lpwstr>10, 3, 0, 1</vt:lpwstr>
  </property>
</Properties>
</file>